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2E9AB4" w14:textId="77777777" w:rsidR="00D24543" w:rsidRDefault="00D24543" w:rsidP="00D70F00">
      <w:pPr>
        <w:jc w:val="center"/>
        <w:rPr>
          <w:rFonts w:ascii="Times New Roman" w:hAnsi="Times New Roman" w:cs="Times New Roman"/>
          <w:b/>
          <w:bCs/>
        </w:rPr>
      </w:pPr>
    </w:p>
    <w:p w14:paraId="674EAD1D" w14:textId="77777777" w:rsidR="00D24543" w:rsidRDefault="00D24543" w:rsidP="00D24543">
      <w:pPr>
        <w:jc w:val="center"/>
        <w:rPr>
          <w:rFonts w:ascii="Times New Roman" w:hAnsi="Times New Roman" w:cs="Times New Roman"/>
          <w:b/>
          <w:bCs/>
        </w:rPr>
      </w:pPr>
    </w:p>
    <w:p w14:paraId="4492A48C" w14:textId="77777777" w:rsidR="00D24543" w:rsidRDefault="00D24543" w:rsidP="00D24543">
      <w:pPr>
        <w:jc w:val="center"/>
        <w:rPr>
          <w:rFonts w:ascii="Times New Roman" w:hAnsi="Times New Roman" w:cs="Times New Roman"/>
          <w:b/>
          <w:bCs/>
        </w:rPr>
      </w:pPr>
    </w:p>
    <w:p w14:paraId="6F68CBFE" w14:textId="77777777" w:rsidR="00D24543" w:rsidRDefault="00D24543" w:rsidP="00D24543">
      <w:pPr>
        <w:jc w:val="center"/>
        <w:rPr>
          <w:rFonts w:ascii="Times New Roman" w:hAnsi="Times New Roman" w:cs="Times New Roman"/>
          <w:b/>
          <w:bCs/>
        </w:rPr>
      </w:pPr>
    </w:p>
    <w:p w14:paraId="5D1B4E1A" w14:textId="77777777" w:rsidR="00D24543" w:rsidRDefault="00D24543" w:rsidP="00D24543">
      <w:pPr>
        <w:jc w:val="center"/>
        <w:rPr>
          <w:rFonts w:ascii="Times New Roman" w:hAnsi="Times New Roman" w:cs="Times New Roman"/>
          <w:b/>
          <w:bCs/>
        </w:rPr>
      </w:pPr>
    </w:p>
    <w:p w14:paraId="61B88140" w14:textId="77777777" w:rsidR="00D24543" w:rsidRDefault="00D24543" w:rsidP="00D24543">
      <w:pPr>
        <w:jc w:val="center"/>
        <w:rPr>
          <w:rFonts w:ascii="Times New Roman" w:hAnsi="Times New Roman" w:cs="Times New Roman"/>
          <w:b/>
          <w:bCs/>
        </w:rPr>
      </w:pPr>
    </w:p>
    <w:p w14:paraId="3659A797" w14:textId="77777777" w:rsidR="00D24543" w:rsidRDefault="00D24543" w:rsidP="00D24543">
      <w:pPr>
        <w:jc w:val="center"/>
        <w:rPr>
          <w:rFonts w:ascii="Times New Roman" w:hAnsi="Times New Roman" w:cs="Times New Roman"/>
          <w:b/>
          <w:bCs/>
        </w:rPr>
      </w:pPr>
    </w:p>
    <w:p w14:paraId="3B55351A" w14:textId="7E44F436" w:rsidR="00D24543" w:rsidRDefault="00D24543" w:rsidP="00D24543">
      <w:pPr>
        <w:jc w:val="center"/>
        <w:rPr>
          <w:rFonts w:ascii="Times New Roman" w:hAnsi="Times New Roman" w:cs="Times New Roman"/>
          <w:b/>
          <w:bCs/>
        </w:rPr>
      </w:pPr>
      <w:r>
        <w:rPr>
          <w:rFonts w:ascii="Times New Roman" w:hAnsi="Times New Roman" w:cs="Times New Roman"/>
          <w:b/>
          <w:bCs/>
        </w:rPr>
        <w:t xml:space="preserve">Data Project </w:t>
      </w:r>
    </w:p>
    <w:p w14:paraId="26EAA3F5" w14:textId="77777777" w:rsidR="00D24543" w:rsidRDefault="00D24543" w:rsidP="00D24543">
      <w:pPr>
        <w:jc w:val="center"/>
        <w:rPr>
          <w:rFonts w:ascii="Times New Roman" w:hAnsi="Times New Roman" w:cs="Times New Roman"/>
          <w:b/>
          <w:bCs/>
        </w:rPr>
      </w:pPr>
    </w:p>
    <w:p w14:paraId="6727BE25" w14:textId="12A0BCC2" w:rsidR="00D24543" w:rsidRDefault="00D24543" w:rsidP="00D24543">
      <w:pPr>
        <w:jc w:val="center"/>
        <w:rPr>
          <w:rFonts w:ascii="Times New Roman" w:hAnsi="Times New Roman" w:cs="Times New Roman"/>
          <w:b/>
          <w:bCs/>
        </w:rPr>
      </w:pPr>
      <w:r>
        <w:rPr>
          <w:rFonts w:ascii="Times New Roman" w:hAnsi="Times New Roman" w:cs="Times New Roman"/>
          <w:b/>
          <w:bCs/>
        </w:rPr>
        <w:t>Part One &amp; Two – Writing</w:t>
      </w:r>
    </w:p>
    <w:p w14:paraId="3B760E48" w14:textId="4F1EF28B" w:rsidR="00D24543" w:rsidRDefault="00D24543" w:rsidP="00D24543">
      <w:pPr>
        <w:jc w:val="center"/>
        <w:rPr>
          <w:rFonts w:ascii="Times New Roman" w:hAnsi="Times New Roman" w:cs="Times New Roman"/>
          <w:b/>
          <w:bCs/>
        </w:rPr>
      </w:pPr>
    </w:p>
    <w:p w14:paraId="714BA6A5" w14:textId="77777777" w:rsidR="00D24543" w:rsidRDefault="00D24543" w:rsidP="00D24543">
      <w:pPr>
        <w:jc w:val="center"/>
        <w:rPr>
          <w:rFonts w:ascii="Times New Roman" w:hAnsi="Times New Roman" w:cs="Times New Roman"/>
          <w:b/>
          <w:bCs/>
        </w:rPr>
      </w:pPr>
    </w:p>
    <w:p w14:paraId="14389EDF" w14:textId="5B3388AF" w:rsidR="00D24543" w:rsidRDefault="00D24543" w:rsidP="00D24543">
      <w:pPr>
        <w:jc w:val="center"/>
        <w:rPr>
          <w:rFonts w:ascii="Times New Roman" w:hAnsi="Times New Roman" w:cs="Times New Roman"/>
          <w:b/>
          <w:bCs/>
        </w:rPr>
      </w:pPr>
    </w:p>
    <w:p w14:paraId="630F79D7" w14:textId="287F1BF5" w:rsidR="00D24543" w:rsidRDefault="00D24543" w:rsidP="00D24543">
      <w:pPr>
        <w:jc w:val="center"/>
        <w:rPr>
          <w:rFonts w:ascii="Times New Roman" w:hAnsi="Times New Roman" w:cs="Times New Roman"/>
          <w:b/>
          <w:bCs/>
        </w:rPr>
      </w:pPr>
    </w:p>
    <w:p w14:paraId="2F604026" w14:textId="77777777" w:rsidR="00D24543" w:rsidRPr="00DE47CE" w:rsidRDefault="00D24543" w:rsidP="00D24543">
      <w:pPr>
        <w:jc w:val="center"/>
        <w:rPr>
          <w:rFonts w:ascii="Times New Roman" w:hAnsi="Times New Roman" w:cs="Times New Roman"/>
        </w:rPr>
      </w:pPr>
    </w:p>
    <w:p w14:paraId="25690566" w14:textId="509D1942" w:rsidR="00D24543" w:rsidRPr="00D24543" w:rsidRDefault="00D24543" w:rsidP="00D24543">
      <w:pPr>
        <w:jc w:val="center"/>
        <w:rPr>
          <w:rFonts w:ascii="Times New Roman" w:hAnsi="Times New Roman" w:cs="Times New Roman"/>
        </w:rPr>
      </w:pPr>
      <w:r w:rsidRPr="00D24543">
        <w:rPr>
          <w:rFonts w:ascii="Times New Roman" w:hAnsi="Times New Roman" w:cs="Times New Roman"/>
        </w:rPr>
        <w:t xml:space="preserve">Jean-Luc </w:t>
      </w:r>
      <w:proofErr w:type="spellStart"/>
      <w:r w:rsidRPr="00D24543">
        <w:rPr>
          <w:rFonts w:ascii="Times New Roman" w:hAnsi="Times New Roman" w:cs="Times New Roman"/>
        </w:rPr>
        <w:t>Ramdin</w:t>
      </w:r>
      <w:proofErr w:type="spellEnd"/>
    </w:p>
    <w:p w14:paraId="35DEE805" w14:textId="4377E900" w:rsidR="00D24543" w:rsidRPr="00D24543" w:rsidRDefault="00D24543" w:rsidP="00D24543">
      <w:pPr>
        <w:jc w:val="center"/>
        <w:rPr>
          <w:rFonts w:ascii="Times New Roman" w:hAnsi="Times New Roman" w:cs="Times New Roman"/>
        </w:rPr>
      </w:pPr>
    </w:p>
    <w:p w14:paraId="6A326F07" w14:textId="2DA8D943" w:rsidR="00D24543" w:rsidRPr="00D24543" w:rsidRDefault="00D24543" w:rsidP="00D24543">
      <w:pPr>
        <w:jc w:val="center"/>
        <w:rPr>
          <w:rFonts w:ascii="Times New Roman" w:hAnsi="Times New Roman" w:cs="Times New Roman"/>
        </w:rPr>
      </w:pPr>
      <w:r w:rsidRPr="00D24543">
        <w:rPr>
          <w:rFonts w:ascii="Times New Roman" w:hAnsi="Times New Roman" w:cs="Times New Roman"/>
        </w:rPr>
        <w:t xml:space="preserve">Department of Economics, West Texas A&amp;M University </w:t>
      </w:r>
    </w:p>
    <w:p w14:paraId="41A3BA4E" w14:textId="412F0971" w:rsidR="00D24543" w:rsidRPr="00D24543" w:rsidRDefault="00D24543" w:rsidP="00D24543">
      <w:pPr>
        <w:jc w:val="center"/>
        <w:rPr>
          <w:rFonts w:ascii="Times New Roman" w:hAnsi="Times New Roman" w:cs="Times New Roman"/>
        </w:rPr>
      </w:pPr>
    </w:p>
    <w:p w14:paraId="448A1C5A" w14:textId="45C28FAD" w:rsidR="00D24543" w:rsidRPr="00D24543" w:rsidRDefault="00D24543" w:rsidP="00D24543">
      <w:pPr>
        <w:jc w:val="center"/>
        <w:rPr>
          <w:rFonts w:ascii="Times New Roman" w:hAnsi="Times New Roman" w:cs="Times New Roman"/>
        </w:rPr>
      </w:pPr>
      <w:r w:rsidRPr="00D24543">
        <w:rPr>
          <w:rFonts w:ascii="Times New Roman" w:hAnsi="Times New Roman" w:cs="Times New Roman"/>
        </w:rPr>
        <w:t>ECON 3352-01: Sport Economics &amp; Business</w:t>
      </w:r>
    </w:p>
    <w:p w14:paraId="540EB15E" w14:textId="52B754F7" w:rsidR="00D24543" w:rsidRPr="00D24543" w:rsidRDefault="00D24543" w:rsidP="00D24543">
      <w:pPr>
        <w:jc w:val="center"/>
        <w:rPr>
          <w:rFonts w:ascii="Times New Roman" w:hAnsi="Times New Roman" w:cs="Times New Roman"/>
        </w:rPr>
      </w:pPr>
    </w:p>
    <w:p w14:paraId="5E435E32" w14:textId="48C9864B" w:rsidR="00D24543" w:rsidRPr="00D24543" w:rsidRDefault="00D24543" w:rsidP="00D24543">
      <w:pPr>
        <w:jc w:val="center"/>
        <w:rPr>
          <w:rFonts w:ascii="Times New Roman" w:hAnsi="Times New Roman" w:cs="Times New Roman"/>
        </w:rPr>
      </w:pPr>
      <w:proofErr w:type="spellStart"/>
      <w:r w:rsidRPr="00D24543">
        <w:rPr>
          <w:rFonts w:ascii="Times New Roman" w:hAnsi="Times New Roman" w:cs="Times New Roman"/>
        </w:rPr>
        <w:t>Brandli</w:t>
      </w:r>
      <w:proofErr w:type="spellEnd"/>
      <w:r w:rsidRPr="00D24543">
        <w:rPr>
          <w:rFonts w:ascii="Times New Roman" w:hAnsi="Times New Roman" w:cs="Times New Roman"/>
        </w:rPr>
        <w:t xml:space="preserve"> Stitzel</w:t>
      </w:r>
    </w:p>
    <w:p w14:paraId="7631C216" w14:textId="6DEFB3D6" w:rsidR="00D24543" w:rsidRPr="00D24543" w:rsidRDefault="00D24543" w:rsidP="00D24543">
      <w:pPr>
        <w:jc w:val="center"/>
        <w:rPr>
          <w:rFonts w:ascii="Times New Roman" w:hAnsi="Times New Roman" w:cs="Times New Roman"/>
        </w:rPr>
      </w:pPr>
    </w:p>
    <w:p w14:paraId="1FD2FDAC" w14:textId="3BFF6052" w:rsidR="00D24543" w:rsidRPr="00D24543" w:rsidRDefault="00D24543" w:rsidP="00D24543">
      <w:pPr>
        <w:jc w:val="center"/>
        <w:rPr>
          <w:rFonts w:ascii="Times New Roman" w:hAnsi="Times New Roman" w:cs="Times New Roman"/>
        </w:rPr>
      </w:pPr>
      <w:r w:rsidRPr="00D24543">
        <w:rPr>
          <w:rFonts w:ascii="Times New Roman" w:hAnsi="Times New Roman" w:cs="Times New Roman"/>
        </w:rPr>
        <w:t>13 April 2020</w:t>
      </w:r>
    </w:p>
    <w:p w14:paraId="3E5B84CF" w14:textId="77777777" w:rsidR="00D24543" w:rsidRDefault="00D24543" w:rsidP="00D24543">
      <w:pPr>
        <w:jc w:val="center"/>
        <w:rPr>
          <w:rFonts w:ascii="Times New Roman" w:hAnsi="Times New Roman" w:cs="Times New Roman"/>
          <w:b/>
          <w:bCs/>
        </w:rPr>
      </w:pPr>
    </w:p>
    <w:p w14:paraId="06932329" w14:textId="77777777" w:rsidR="00D24543" w:rsidRDefault="00D24543" w:rsidP="00D24543">
      <w:pPr>
        <w:jc w:val="center"/>
        <w:rPr>
          <w:rFonts w:ascii="Times New Roman" w:hAnsi="Times New Roman" w:cs="Times New Roman"/>
          <w:b/>
          <w:bCs/>
        </w:rPr>
      </w:pPr>
    </w:p>
    <w:p w14:paraId="3A73A4C9" w14:textId="0BE26040" w:rsidR="00D24543" w:rsidRDefault="00D24543" w:rsidP="00D24543">
      <w:pPr>
        <w:jc w:val="center"/>
        <w:rPr>
          <w:rFonts w:ascii="Times New Roman" w:hAnsi="Times New Roman" w:cs="Times New Roman"/>
          <w:b/>
          <w:bCs/>
        </w:rPr>
      </w:pPr>
      <w:r>
        <w:rPr>
          <w:rFonts w:ascii="Times New Roman" w:hAnsi="Times New Roman" w:cs="Times New Roman"/>
          <w:b/>
          <w:bCs/>
        </w:rPr>
        <w:br w:type="page"/>
      </w:r>
    </w:p>
    <w:p w14:paraId="251570EC" w14:textId="08F1AC82" w:rsidR="00E329DB" w:rsidRDefault="00D70F00" w:rsidP="00D70F00">
      <w:pPr>
        <w:jc w:val="center"/>
        <w:rPr>
          <w:rFonts w:ascii="Times New Roman" w:hAnsi="Times New Roman" w:cs="Times New Roman"/>
          <w:b/>
          <w:bCs/>
        </w:rPr>
      </w:pPr>
      <w:r w:rsidRPr="00D70F00">
        <w:rPr>
          <w:rFonts w:ascii="Times New Roman" w:hAnsi="Times New Roman" w:cs="Times New Roman"/>
          <w:b/>
          <w:bCs/>
        </w:rPr>
        <w:lastRenderedPageBreak/>
        <w:t>Data Project</w:t>
      </w:r>
    </w:p>
    <w:p w14:paraId="64295747" w14:textId="2106321C" w:rsidR="00D70F00" w:rsidRDefault="00D70F00" w:rsidP="00D70F00">
      <w:pPr>
        <w:jc w:val="center"/>
        <w:rPr>
          <w:rFonts w:ascii="Times New Roman" w:hAnsi="Times New Roman" w:cs="Times New Roman"/>
          <w:b/>
          <w:bCs/>
        </w:rPr>
      </w:pPr>
    </w:p>
    <w:p w14:paraId="221C9FAA" w14:textId="432FE35F" w:rsidR="00D70F00" w:rsidRDefault="00D70F00" w:rsidP="00265605">
      <w:pPr>
        <w:ind w:firstLine="720"/>
        <w:rPr>
          <w:rFonts w:ascii="Times New Roman" w:hAnsi="Times New Roman" w:cs="Times New Roman"/>
        </w:rPr>
      </w:pPr>
      <w:r>
        <w:rPr>
          <w:rFonts w:ascii="Times New Roman" w:hAnsi="Times New Roman" w:cs="Times New Roman"/>
        </w:rPr>
        <w:t>3</w:t>
      </w:r>
      <w:r w:rsidR="00265605">
        <w:rPr>
          <w:rFonts w:ascii="Times New Roman" w:hAnsi="Times New Roman" w:cs="Times New Roman"/>
        </w:rPr>
        <w:t>/</w:t>
      </w:r>
      <w:r>
        <w:rPr>
          <w:rFonts w:ascii="Times New Roman" w:hAnsi="Times New Roman" w:cs="Times New Roman"/>
        </w:rPr>
        <w:t xml:space="preserve">4) NBA &amp; NFL both have higher HHI between the years 2002-2011, which means a higher market concentration, consequently more monopoly power for the fewer teams involved in the league and therefore a decreased level of competitiveness. NHL &amp; MLB </w:t>
      </w:r>
      <w:r>
        <w:rPr>
          <w:rFonts w:ascii="Times New Roman" w:hAnsi="Times New Roman" w:cs="Times New Roman"/>
        </w:rPr>
        <w:t xml:space="preserve">both have </w:t>
      </w:r>
      <w:r>
        <w:rPr>
          <w:rFonts w:ascii="Times New Roman" w:hAnsi="Times New Roman" w:cs="Times New Roman"/>
        </w:rPr>
        <w:t xml:space="preserve">lower </w:t>
      </w:r>
      <w:r>
        <w:rPr>
          <w:rFonts w:ascii="Times New Roman" w:hAnsi="Times New Roman" w:cs="Times New Roman"/>
        </w:rPr>
        <w:t>HHI between the years 2002-2011, which means a</w:t>
      </w:r>
      <w:r>
        <w:rPr>
          <w:rFonts w:ascii="Times New Roman" w:hAnsi="Times New Roman" w:cs="Times New Roman"/>
        </w:rPr>
        <w:t xml:space="preserve"> lower </w:t>
      </w:r>
      <w:r>
        <w:rPr>
          <w:rFonts w:ascii="Times New Roman" w:hAnsi="Times New Roman" w:cs="Times New Roman"/>
        </w:rPr>
        <w:t xml:space="preserve">market concentration, consequently </w:t>
      </w:r>
      <w:r>
        <w:rPr>
          <w:rFonts w:ascii="Times New Roman" w:hAnsi="Times New Roman" w:cs="Times New Roman"/>
        </w:rPr>
        <w:t xml:space="preserve">less </w:t>
      </w:r>
      <w:r>
        <w:rPr>
          <w:rFonts w:ascii="Times New Roman" w:hAnsi="Times New Roman" w:cs="Times New Roman"/>
        </w:rPr>
        <w:t xml:space="preserve">monopoly power </w:t>
      </w:r>
      <w:r>
        <w:rPr>
          <w:rFonts w:ascii="Times New Roman" w:hAnsi="Times New Roman" w:cs="Times New Roman"/>
        </w:rPr>
        <w:t xml:space="preserve">as there are more </w:t>
      </w:r>
      <w:r>
        <w:rPr>
          <w:rFonts w:ascii="Times New Roman" w:hAnsi="Times New Roman" w:cs="Times New Roman"/>
        </w:rPr>
        <w:t>teams involved in the league and therefore a</w:t>
      </w:r>
      <w:r>
        <w:rPr>
          <w:rFonts w:ascii="Times New Roman" w:hAnsi="Times New Roman" w:cs="Times New Roman"/>
        </w:rPr>
        <w:t xml:space="preserve">n increased </w:t>
      </w:r>
      <w:r>
        <w:rPr>
          <w:rFonts w:ascii="Times New Roman" w:hAnsi="Times New Roman" w:cs="Times New Roman"/>
        </w:rPr>
        <w:t>level of competitiveness.</w:t>
      </w:r>
      <w:r>
        <w:rPr>
          <w:rFonts w:ascii="Times New Roman" w:hAnsi="Times New Roman" w:cs="Times New Roman"/>
        </w:rPr>
        <w:t xml:space="preserve"> The championship is split between a higher number of teams.</w:t>
      </w:r>
    </w:p>
    <w:p w14:paraId="1F3280EA" w14:textId="6F885CD5" w:rsidR="00265605" w:rsidRDefault="00265605" w:rsidP="00D70F00">
      <w:pPr>
        <w:rPr>
          <w:rFonts w:ascii="Times New Roman" w:hAnsi="Times New Roman" w:cs="Times New Roman"/>
        </w:rPr>
      </w:pPr>
    </w:p>
    <w:p w14:paraId="5D5E50B0" w14:textId="490EC597" w:rsidR="00265605" w:rsidRDefault="00265605" w:rsidP="00ED4E16">
      <w:pPr>
        <w:ind w:firstLine="720"/>
        <w:rPr>
          <w:rFonts w:ascii="Times New Roman" w:hAnsi="Times New Roman" w:cs="Times New Roman"/>
        </w:rPr>
      </w:pPr>
      <w:r>
        <w:rPr>
          <w:rFonts w:ascii="Times New Roman" w:hAnsi="Times New Roman" w:cs="Times New Roman"/>
        </w:rPr>
        <w:t xml:space="preserve">10) As the book verifies there is a greater value of wins </w:t>
      </w:r>
      <w:r w:rsidR="00ED4E16">
        <w:rPr>
          <w:rFonts w:ascii="Times New Roman" w:hAnsi="Times New Roman" w:cs="Times New Roman"/>
        </w:rPr>
        <w:t xml:space="preserve">for teams in a larger market, due to the additional revenue for winning a game being much larger than a small-market team. Therefore, larger market teams have an increased incentive to win, and it is statistically proven teams </w:t>
      </w:r>
      <w:r w:rsidR="00ED4E16">
        <w:rPr>
          <w:rFonts w:ascii="Times New Roman" w:hAnsi="Times New Roman" w:cs="Times New Roman"/>
        </w:rPr>
        <w:t xml:space="preserve">such as the Angels </w:t>
      </w:r>
      <w:r w:rsidR="002D22D1">
        <w:rPr>
          <w:rFonts w:ascii="Times New Roman" w:hAnsi="Times New Roman" w:cs="Times New Roman"/>
        </w:rPr>
        <w:t xml:space="preserve">(Los Angeles) </w:t>
      </w:r>
      <w:r w:rsidR="00ED4E16">
        <w:rPr>
          <w:rFonts w:ascii="Times New Roman" w:hAnsi="Times New Roman" w:cs="Times New Roman"/>
        </w:rPr>
        <w:t>and Met (New York)</w:t>
      </w:r>
      <w:r w:rsidR="00ED4E16">
        <w:rPr>
          <w:rFonts w:ascii="Times New Roman" w:hAnsi="Times New Roman" w:cs="Times New Roman"/>
        </w:rPr>
        <w:t xml:space="preserve"> for example, win more often than teams elsewhere (smaller markets).</w:t>
      </w:r>
      <w:r w:rsidR="00835EF9">
        <w:rPr>
          <w:rFonts w:ascii="Times New Roman" w:hAnsi="Times New Roman" w:cs="Times New Roman"/>
        </w:rPr>
        <w:t xml:space="preserve"> LA and NYC are both shared </w:t>
      </w:r>
      <w:r w:rsidR="00630C15">
        <w:rPr>
          <w:rFonts w:ascii="Times New Roman" w:hAnsi="Times New Roman" w:cs="Times New Roman"/>
        </w:rPr>
        <w:t>cities,</w:t>
      </w:r>
      <w:r w:rsidR="00835EF9">
        <w:rPr>
          <w:rFonts w:ascii="Times New Roman" w:hAnsi="Times New Roman" w:cs="Times New Roman"/>
        </w:rPr>
        <w:t xml:space="preserve"> so competition is extremely high, this leads to a higher motivation to win, in order to increase ticket and food revenue and merchandise. </w:t>
      </w:r>
    </w:p>
    <w:p w14:paraId="4F0C0863" w14:textId="1BAAA3CC" w:rsidR="00ED4E16" w:rsidRDefault="00ED4E16" w:rsidP="00D70F00">
      <w:pPr>
        <w:rPr>
          <w:rFonts w:ascii="Times New Roman" w:hAnsi="Times New Roman" w:cs="Times New Roman"/>
        </w:rPr>
      </w:pPr>
    </w:p>
    <w:p w14:paraId="7C5A76D0" w14:textId="2521A491" w:rsidR="00ED4E16" w:rsidRDefault="00ED4E16" w:rsidP="00205D85">
      <w:pPr>
        <w:ind w:firstLine="720"/>
        <w:rPr>
          <w:rFonts w:ascii="Times New Roman" w:hAnsi="Times New Roman" w:cs="Times New Roman"/>
        </w:rPr>
      </w:pPr>
      <w:r>
        <w:rPr>
          <w:rFonts w:ascii="Times New Roman" w:hAnsi="Times New Roman" w:cs="Times New Roman"/>
        </w:rPr>
        <w:t>11) The reason why the book did not use the Angels and Mets example is that they wanted to use the example which would prove their point of view the best</w:t>
      </w:r>
      <w:r w:rsidR="002D22D1">
        <w:rPr>
          <w:rFonts w:ascii="Times New Roman" w:hAnsi="Times New Roman" w:cs="Times New Roman"/>
        </w:rPr>
        <w:t>, and the Angels and Mets have not won as many titles</w:t>
      </w:r>
      <w:r>
        <w:rPr>
          <w:rFonts w:ascii="Times New Roman" w:hAnsi="Times New Roman" w:cs="Times New Roman"/>
        </w:rPr>
        <w:t xml:space="preserve">. In this case, the Yankees and Dodgers have the greater perfect parity </w:t>
      </w:r>
      <w:r w:rsidR="00205D85">
        <w:rPr>
          <w:rFonts w:ascii="Times New Roman" w:hAnsi="Times New Roman" w:cs="Times New Roman"/>
        </w:rPr>
        <w:t xml:space="preserve">so stating on a per capita basis that the Yankees would win once every 9 years as well as the Dodgers once every 14 years, supports their argument significantly. </w:t>
      </w:r>
    </w:p>
    <w:p w14:paraId="10CB3844" w14:textId="0754FF47" w:rsidR="00205D85" w:rsidRDefault="00205D85" w:rsidP="00D70F00">
      <w:pPr>
        <w:rPr>
          <w:rFonts w:ascii="Times New Roman" w:hAnsi="Times New Roman" w:cs="Times New Roman"/>
        </w:rPr>
      </w:pPr>
    </w:p>
    <w:p w14:paraId="62D1F65F" w14:textId="5AECEB43" w:rsidR="00FB1F18" w:rsidRDefault="00FB1F18" w:rsidP="00D24543">
      <w:pPr>
        <w:ind w:firstLine="720"/>
        <w:rPr>
          <w:rFonts w:ascii="Times New Roman" w:hAnsi="Times New Roman" w:cs="Times New Roman"/>
        </w:rPr>
      </w:pPr>
      <w:r>
        <w:rPr>
          <w:rFonts w:ascii="Times New Roman" w:hAnsi="Times New Roman" w:cs="Times New Roman"/>
        </w:rPr>
        <w:t xml:space="preserve">12) </w:t>
      </w:r>
      <w:r w:rsidR="00D24543">
        <w:rPr>
          <w:rFonts w:ascii="Times New Roman" w:hAnsi="Times New Roman" w:cs="Times New Roman"/>
        </w:rPr>
        <w:t xml:space="preserve">The authors miscalculations impact the total population because some cities have 2 teams and that completely changes the MSA’s for all teams. </w:t>
      </w:r>
    </w:p>
    <w:p w14:paraId="1EA47BBD" w14:textId="77777777" w:rsidR="00FB1F18" w:rsidRDefault="00FB1F18" w:rsidP="00D70F00">
      <w:pPr>
        <w:rPr>
          <w:rFonts w:ascii="Times New Roman" w:hAnsi="Times New Roman" w:cs="Times New Roman"/>
        </w:rPr>
      </w:pPr>
    </w:p>
    <w:p w14:paraId="58A7BC6F" w14:textId="3A7CD1DC" w:rsidR="00205D85" w:rsidRDefault="00205D85" w:rsidP="00D24543">
      <w:pPr>
        <w:ind w:firstLine="720"/>
        <w:rPr>
          <w:rFonts w:ascii="Times New Roman" w:hAnsi="Times New Roman" w:cs="Times New Roman"/>
        </w:rPr>
      </w:pPr>
      <w:r>
        <w:rPr>
          <w:rFonts w:ascii="Times New Roman" w:hAnsi="Times New Roman" w:cs="Times New Roman"/>
        </w:rPr>
        <w:t>1</w:t>
      </w:r>
      <w:r w:rsidR="00630C15">
        <w:rPr>
          <w:rFonts w:ascii="Times New Roman" w:hAnsi="Times New Roman" w:cs="Times New Roman"/>
        </w:rPr>
        <w:t xml:space="preserve">3) </w:t>
      </w:r>
      <w:r w:rsidR="002D4B2E">
        <w:rPr>
          <w:rFonts w:ascii="Times New Roman" w:hAnsi="Times New Roman" w:cs="Times New Roman"/>
        </w:rPr>
        <w:t xml:space="preserve">The Yankees had the smallest change with 4.48 years, the Dodgers also had a small change with 6.82 </w:t>
      </w:r>
      <w:r w:rsidR="00790773">
        <w:rPr>
          <w:rFonts w:ascii="Times New Roman" w:hAnsi="Times New Roman" w:cs="Times New Roman"/>
        </w:rPr>
        <w:t>however the Brewers had a largest change of 30.41 years.</w:t>
      </w:r>
    </w:p>
    <w:p w14:paraId="6FB585D7" w14:textId="2F40ADD7" w:rsidR="00790773" w:rsidRDefault="00790773" w:rsidP="00D70F00">
      <w:pPr>
        <w:rPr>
          <w:rFonts w:ascii="Times New Roman" w:hAnsi="Times New Roman" w:cs="Times New Roman"/>
        </w:rPr>
      </w:pPr>
    </w:p>
    <w:p w14:paraId="5F59DECE" w14:textId="0AC1FF8C" w:rsidR="00790773" w:rsidRDefault="00790773" w:rsidP="00D24543">
      <w:pPr>
        <w:ind w:firstLine="720"/>
        <w:rPr>
          <w:rFonts w:ascii="Times New Roman" w:hAnsi="Times New Roman" w:cs="Times New Roman"/>
        </w:rPr>
      </w:pPr>
      <w:r>
        <w:rPr>
          <w:rFonts w:ascii="Times New Roman" w:hAnsi="Times New Roman" w:cs="Times New Roman"/>
        </w:rPr>
        <w:t xml:space="preserve">14) </w:t>
      </w:r>
      <w:r w:rsidR="00FB1F18">
        <w:rPr>
          <w:rFonts w:ascii="Times New Roman" w:hAnsi="Times New Roman" w:cs="Times New Roman"/>
        </w:rPr>
        <w:t xml:space="preserve">In theory the New York Mets and Yankees benefitted the most from recalculating </w:t>
      </w:r>
      <w:r w:rsidR="00FB1F18">
        <w:rPr>
          <w:rFonts w:ascii="Times New Roman" w:hAnsi="Times New Roman" w:cs="Times New Roman"/>
        </w:rPr>
        <w:t xml:space="preserve">weighted </w:t>
      </w:r>
      <w:r w:rsidR="00FB1F18">
        <w:rPr>
          <w:rFonts w:ascii="Times New Roman" w:hAnsi="Times New Roman" w:cs="Times New Roman"/>
        </w:rPr>
        <w:t xml:space="preserve">competitive balance as the amount of titles earnt within 100 years would be on average 10 complete titles (10.86 specifically). Nevertheless, the worst affected from my new calculations would be the </w:t>
      </w:r>
      <w:r w:rsidR="00FB1F18" w:rsidRPr="00FB1F18">
        <w:rPr>
          <w:rFonts w:ascii="Times New Roman" w:hAnsi="Times New Roman" w:cs="Times New Roman"/>
        </w:rPr>
        <w:t>Cleveland Indians</w:t>
      </w:r>
      <w:r w:rsidR="00FB1F18">
        <w:rPr>
          <w:rFonts w:ascii="Times New Roman" w:hAnsi="Times New Roman" w:cs="Times New Roman"/>
        </w:rPr>
        <w:t xml:space="preserve"> with zero titles won within 100 years (</w:t>
      </w:r>
      <w:r w:rsidR="00FB1F18">
        <w:rPr>
          <w:rFonts w:ascii="Times New Roman" w:hAnsi="Times New Roman" w:cs="Times New Roman"/>
        </w:rPr>
        <w:t>0.011</w:t>
      </w:r>
      <w:r w:rsidR="00FB1F18">
        <w:rPr>
          <w:rFonts w:ascii="Times New Roman" w:hAnsi="Times New Roman" w:cs="Times New Roman"/>
        </w:rPr>
        <w:t>).</w:t>
      </w:r>
    </w:p>
    <w:p w14:paraId="29649447" w14:textId="12994169" w:rsidR="00FB1F18" w:rsidRDefault="00FB1F18" w:rsidP="00D70F00">
      <w:pPr>
        <w:rPr>
          <w:rFonts w:ascii="Times New Roman" w:hAnsi="Times New Roman" w:cs="Times New Roman"/>
        </w:rPr>
      </w:pPr>
    </w:p>
    <w:p w14:paraId="4276B16B" w14:textId="77777777" w:rsidR="00FB1F18" w:rsidRPr="00FB1F18" w:rsidRDefault="00FB1F18" w:rsidP="00FB1F18">
      <w:pPr>
        <w:rPr>
          <w:rFonts w:ascii="Times New Roman" w:eastAsia="Times New Roman" w:hAnsi="Times New Roman" w:cs="Times New Roman"/>
          <w:lang w:eastAsia="en-GB"/>
        </w:rPr>
      </w:pPr>
    </w:p>
    <w:p w14:paraId="1C6F15EA" w14:textId="77777777" w:rsidR="00FB1F18" w:rsidRDefault="00FB1F18" w:rsidP="00D70F00">
      <w:pPr>
        <w:rPr>
          <w:rFonts w:ascii="Times New Roman" w:hAnsi="Times New Roman" w:cs="Times New Roman"/>
        </w:rPr>
      </w:pPr>
    </w:p>
    <w:p w14:paraId="66A09297" w14:textId="3924A48A" w:rsidR="007E455C" w:rsidRDefault="007E455C" w:rsidP="00D70F00">
      <w:pPr>
        <w:rPr>
          <w:rFonts w:ascii="Times New Roman" w:hAnsi="Times New Roman" w:cs="Times New Roman"/>
        </w:rPr>
      </w:pPr>
    </w:p>
    <w:p w14:paraId="4DC91B5F" w14:textId="77777777" w:rsidR="007E455C" w:rsidRDefault="007E455C" w:rsidP="00D70F00">
      <w:pPr>
        <w:rPr>
          <w:rFonts w:ascii="Times New Roman" w:hAnsi="Times New Roman" w:cs="Times New Roman"/>
        </w:rPr>
      </w:pPr>
    </w:p>
    <w:p w14:paraId="0EC4CC1B" w14:textId="3F26104E" w:rsidR="00D70F00" w:rsidRDefault="00D70F00" w:rsidP="00D70F00">
      <w:pPr>
        <w:rPr>
          <w:rFonts w:ascii="Times New Roman" w:hAnsi="Times New Roman" w:cs="Times New Roman"/>
        </w:rPr>
      </w:pPr>
    </w:p>
    <w:p w14:paraId="27615B22" w14:textId="5CF1DE6C" w:rsidR="00D70F00" w:rsidRDefault="00D70F00" w:rsidP="00D70F00">
      <w:pPr>
        <w:rPr>
          <w:rFonts w:ascii="Times New Roman" w:hAnsi="Times New Roman" w:cs="Times New Roman"/>
        </w:rPr>
      </w:pPr>
    </w:p>
    <w:p w14:paraId="45EEC27B" w14:textId="77777777" w:rsidR="00D70F00" w:rsidRDefault="00D70F00" w:rsidP="00D70F00">
      <w:pPr>
        <w:jc w:val="center"/>
        <w:rPr>
          <w:rFonts w:ascii="Times New Roman" w:hAnsi="Times New Roman" w:cs="Times New Roman"/>
        </w:rPr>
      </w:pPr>
    </w:p>
    <w:p w14:paraId="2A3C957B" w14:textId="77777777" w:rsidR="00D70F00" w:rsidRPr="00D70F00" w:rsidRDefault="00D70F00" w:rsidP="00D70F00">
      <w:pPr>
        <w:jc w:val="center"/>
        <w:rPr>
          <w:rFonts w:ascii="Times New Roman" w:hAnsi="Times New Roman" w:cs="Times New Roman"/>
        </w:rPr>
      </w:pPr>
    </w:p>
    <w:sectPr w:rsidR="00D70F00" w:rsidRPr="00D70F00" w:rsidSect="00F5437F">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roman"/>
    <w:pitch w:val="default"/>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F5A0F77"/>
    <w:multiLevelType w:val="hybridMultilevel"/>
    <w:tmpl w:val="97DEA628"/>
    <w:lvl w:ilvl="0" w:tplc="23F0F6C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F00"/>
    <w:rsid w:val="00205D85"/>
    <w:rsid w:val="00265605"/>
    <w:rsid w:val="002C2B2B"/>
    <w:rsid w:val="002D22D1"/>
    <w:rsid w:val="002D4B2E"/>
    <w:rsid w:val="004A5840"/>
    <w:rsid w:val="00556F7F"/>
    <w:rsid w:val="00630C15"/>
    <w:rsid w:val="00790773"/>
    <w:rsid w:val="007E455C"/>
    <w:rsid w:val="00835EF9"/>
    <w:rsid w:val="00D24543"/>
    <w:rsid w:val="00D70F00"/>
    <w:rsid w:val="00DE47CE"/>
    <w:rsid w:val="00ED4E16"/>
    <w:rsid w:val="00F5437F"/>
    <w:rsid w:val="00FB1F18"/>
    <w:rsid w:val="00FB32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483ED84"/>
  <w15:chartTrackingRefBased/>
  <w15:docId w15:val="{B16EE953-44C8-1842-A219-13B93E227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0F00"/>
    <w:pPr>
      <w:ind w:left="720"/>
      <w:contextualSpacing/>
    </w:pPr>
  </w:style>
  <w:style w:type="paragraph" w:styleId="NormalWeb">
    <w:name w:val="Normal (Web)"/>
    <w:basedOn w:val="Normal"/>
    <w:uiPriority w:val="99"/>
    <w:semiHidden/>
    <w:unhideWhenUsed/>
    <w:rsid w:val="00FB1F18"/>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9879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TotalTime>
  <Pages>2</Pages>
  <Words>364</Words>
  <Characters>2076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Jean-Luc Ramdin</dc:creator>
  <cp:keywords/>
  <dc:description/>
  <cp:lastModifiedBy>Jean-Luc Ramdin</cp:lastModifiedBy>
  <cp:revision>8</cp:revision>
  <dcterms:created xsi:type="dcterms:W3CDTF">2020-04-12T21:25:00Z</dcterms:created>
  <dcterms:modified xsi:type="dcterms:W3CDTF">2020-04-13T04:03:00Z</dcterms:modified>
</cp:coreProperties>
</file>